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L’UOMO CHE AMAVA LE DONNE</w:t>
      </w:r>
    </w:p>
    <w:p>
      <w:pPr/>
      <w:r>
        <w:rPr>
          <w:rFonts w:ascii="Helvetica" w:hAnsi="Helvetica" w:cs="Helvetica"/>
          <w:sz w:val="24"/>
          <w:sz-cs w:val="24"/>
        </w:rPr>
        <w:t xml:space="preserve"/>
      </w:r>
    </w:p>
    <w:p>
      <w:pPr/>
      <w:r>
        <w:rPr>
          <w:rFonts w:ascii="Helvetica" w:hAnsi="Helvetica" w:cs="Helvetica"/>
          <w:sz w:val="24"/>
          <w:sz-cs w:val="24"/>
        </w:rPr>
        <w:t xml:space="preserve">Di: Corrado Tedeschi</w:t>
      </w:r>
    </w:p>
    <w:p>
      <w:pPr/>
      <w:r>
        <w:rPr>
          <w:rFonts w:ascii="Helvetica" w:hAnsi="Helvetica" w:cs="Helvetica"/>
          <w:sz w:val="24"/>
          <w:sz-cs w:val="24"/>
        </w:rPr>
        <w:t xml:space="preserve">Regia: Corrado Tedeschi</w:t>
      </w:r>
    </w:p>
    <w:p>
      <w:pPr/>
      <w:r>
        <w:rPr>
          <w:rFonts w:ascii="Helvetica" w:hAnsi="Helvetica" w:cs="Helvetica"/>
          <w:sz w:val="24"/>
          <w:sz-cs w:val="24"/>
        </w:rPr>
        <w:t xml:space="preserve">Con: Corrado Tedeschi</w:t>
      </w:r>
    </w:p>
    <w:p>
      <w:pPr/>
      <w:r>
        <w:rPr>
          <w:rFonts w:ascii="Helvetica" w:hAnsi="Helvetica" w:cs="Helvetica"/>
          <w:sz w:val="24"/>
          <w:sz-cs w:val="24"/>
        </w:rPr>
        <w:t xml:space="preserve">Produzione/Distribuzione: Good Mood di Nicola Canonico</w:t>
      </w:r>
    </w:p>
    <w:p>
      <w:pPr/>
      <w:r>
        <w:rPr>
          <w:rFonts w:ascii="Helvetica" w:hAnsi="Helvetica" w:cs="Helvetica"/>
          <w:sz w:val="24"/>
          <w:sz-cs w:val="24"/>
        </w:rPr>
        <w:t xml:space="preserve"/>
      </w:r>
    </w:p>
    <w:p>
      <w:pPr/>
      <w:r>
        <w:rPr>
          <w:rFonts w:ascii="Helvetica" w:hAnsi="Helvetica" w:cs="Helvetica"/>
          <w:sz w:val="24"/>
          <w:sz-cs w:val="24"/>
        </w:rPr>
        <w:t xml:space="preserve">Sinossi</w:t>
      </w:r>
    </w:p>
    <w:p>
      <w:pPr/>
      <w:r>
        <w:rPr>
          <w:rFonts w:ascii="Helvetica" w:hAnsi="Helvetica" w:cs="Helvetica"/>
          <w:sz w:val="24"/>
          <w:sz-cs w:val="24"/>
        </w:rPr>
        <w:t xml:space="preserve">Uno straordinario Corrado Tedeschi farà rivivere con passione e ironia alcuni passaggi del capolavoro di Truffaut, in cui il protagonista Bertrande Morane, un ingegnere esperto di meccanica, dedica la sua vita all’amore infinito che prova verso le donne, un modo per riscattare l’affetto che sua</w:t>
      </w:r>
    </w:p>
    <w:p>
      <w:pPr/>
      <w:r>
        <w:rPr>
          <w:rFonts w:ascii="Helvetica" w:hAnsi="Helvetica" w:cs="Helvetica"/>
          <w:sz w:val="24"/>
          <w:sz-cs w:val="24"/>
        </w:rPr>
        <w:t xml:space="preserve">madre non era mai stata capace di offrirgli.</w:t>
      </w:r>
    </w:p>
    <w:p>
      <w:pPr/>
      <w:r>
        <w:rPr>
          <w:rFonts w:ascii="Helvetica" w:hAnsi="Helvetica" w:cs="Helvetica"/>
          <w:sz w:val="24"/>
          <w:sz-cs w:val="24"/>
        </w:rPr>
        <w:t xml:space="preserve">Tedeschi in scena, come Bertrande nel film di Truffaut, scopre che la donna ama in un modo molto più universale rispetto all’uomo e che, di conseguenza, non è difficile innamorarsi di una donna, è difficile amarla. Entrambi, dunque, non appartengono alla categoria dei Don Giovanni né a quella dei Casanova, non respirano il piacere della conquista fine a se stessa o la seduzione finalizzata al solo raggiungimento del piacere carnale, in loro si respira il desiderio di amare l’amore in ogni</w:t>
      </w:r>
    </w:p>
    <w:p>
      <w:pPr/>
      <w:r>
        <w:rPr>
          <w:rFonts w:ascii="Helvetica" w:hAnsi="Helvetica" w:cs="Helvetica"/>
          <w:sz w:val="24"/>
          <w:sz-cs w:val="24"/>
        </w:rPr>
        <w:t xml:space="preserve">sua forma, con la leggerezza e l’ingenuità di un bambino.</w:t>
      </w:r>
    </w:p>
    <w:p>
      <w:pPr/>
      <w:r>
        <w:rPr>
          <w:rFonts w:ascii="Helvetica" w:hAnsi="Helvetica" w:cs="Helvetica"/>
          <w:sz w:val="24"/>
          <w:sz-cs w:val="24"/>
        </w:rPr>
        <w:t xml:space="preserve">Lo spettacolo, divertente e romantico , arricchito da celebri scene cinematografiche di Truffaut e di Lelouch, presenta spunti narrativi e trovate sceniche che sorprenderanno continuamente lo spettatore, grazie alla poliedrica capacità scenica di Tedeschi, un attore dal multiforme ingegno capace di passare con lievità e grazia dai registri comici, a quelli drammatici.Il racconto scorre come un sogno ad occhi aperti, in cui il vero protagonista si rivela essere l’universo femminile, in tutte le sue indecifrabili sfumature. Una lucida testimonianza sulla differenza che si prova fral’amore e l’amare l’idea dell’amore, in cui ogni essere umano sperimenta e trova il proprio modo di essere e di esprimersi, senza giudizio  e senza alcuna certezza, ma con una sola verità: “Senza amore non si è niente!”, come afferma lo stesso Truffault.</w:t>
      </w:r>
    </w:p>
    <w:p>
      <w:pPr/>
      <w:r>
        <w:rPr>
          <w:rFonts w:ascii="Helvetica" w:hAnsi="Helvetica" w:cs="Helvetica"/>
          <w:sz w:val="24"/>
          <w:sz-cs w:val="24"/>
        </w:rPr>
        <w:t xml:space="preserve"/>
      </w:r>
    </w:p>
    <w:p>
      <w:pPr/>
      <w:r>
        <w:rPr>
          <w:rFonts w:ascii="Helvetica" w:hAnsi="Helvetica" w:cs="Helvetica"/>
          <w:sz w:val="24"/>
          <w:sz-cs w:val="24"/>
        </w:rPr>
        <w:t xml:space="preserve">https://www.goodmoodcanonico.it/2020/10/27/corrado-tedeschi/</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CocoaOOXMLWriter/1561.6</generator>
</meta>
</file>